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Sevgili Öğrencilerimiz,</w:t>
      </w:r>
    </w:p>
    <w:p w:rsidR="00C20C59" w:rsidRPr="00C20C59" w:rsidRDefault="00C20C59" w:rsidP="00C20C5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Merkezden  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2021 </w:t>
      </w:r>
      <w:proofErr w:type="spellStart"/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Erasmus</w:t>
      </w:r>
      <w:proofErr w:type="spellEnd"/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Başvuruları ile ilgili olarak gelen son açıklamaya göre Avrupa Komisyonu 2021 Proje Yılı Program Rehberini yayımlanmıştır.</w:t>
      </w:r>
    </w:p>
    <w:p w:rsidR="00C20C59" w:rsidRPr="00C20C59" w:rsidRDefault="00C20C59" w:rsidP="00C20C5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Ancak asıl olarak Merkezin yayımlayacağı Uygulama El Kitabının ilan edilmesi biraz daha zaman alacaktır.</w:t>
      </w:r>
    </w:p>
    <w:p w:rsidR="00C20C59" w:rsidRPr="00C20C59" w:rsidRDefault="00C20C59" w:rsidP="00C20C5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 Kitabının yayımlanmasını takiben yeniliklerin anlaşılması ve web sayfamızın güncellenmesi de yine belli bir zaman gerektirecektir.</w:t>
      </w:r>
    </w:p>
    <w:p w:rsidR="00C20C59" w:rsidRPr="00C20C59" w:rsidRDefault="00C20C59" w:rsidP="00C20C5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Merkezin duyuruda belirttiği aşağıdaki husus çok önemlidir:</w:t>
      </w:r>
    </w:p>
    <w:p w:rsidR="00C20C59" w:rsidRPr="00C20C59" w:rsidRDefault="00C20C59" w:rsidP="00C20C5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“2021 sözleşme yılı için </w:t>
      </w:r>
      <w:r w:rsidRPr="00C20C59">
        <w:rPr>
          <w:rFonts w:ascii="Arial" w:eastAsia="Times New Roman" w:hAnsi="Arial" w:cs="Arial"/>
          <w:color w:val="FF0000"/>
          <w:sz w:val="24"/>
          <w:szCs w:val="24"/>
          <w:u w:val="single"/>
          <w:lang w:eastAsia="tr-TR"/>
        </w:rPr>
        <w:t>en erken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 </w:t>
      </w:r>
      <w:r w:rsidRPr="00C20C59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proje başlangıç tarihinin 01 Eylül 2021 olması </w:t>
      </w:r>
      <w:r w:rsidRPr="00C20C59">
        <w:rPr>
          <w:rFonts w:ascii="Arial" w:eastAsia="Times New Roman" w:hAnsi="Arial" w:cs="Arial"/>
          <w:color w:val="FF0000"/>
          <w:sz w:val="24"/>
          <w:szCs w:val="24"/>
          <w:u w:val="single"/>
          <w:lang w:eastAsia="tr-TR"/>
        </w:rPr>
        <w:t>beklenmektedir</w:t>
      </w:r>
      <w:r w:rsidRPr="00C20C59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."</w:t>
      </w:r>
    </w:p>
    <w:p w:rsidR="00C20C59" w:rsidRPr="00C20C59" w:rsidRDefault="00C20C59" w:rsidP="00C20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ifadeye göre;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-1 Eylül 2021’den önce öğrenim veya staj hareketliliği yapılması 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kesinlikle mümkün olmayacaktır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701471" w:rsidRPr="00701471" w:rsidRDefault="00C20C59" w:rsidP="0070147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-1 Eylül 2021’den 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ne kadar sonra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hareketliliklerin başlayacağı ise 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belirsizdir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Çünkü ilgili ifadede 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“en erken”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C20C5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“beklenmektedir” </w:t>
      </w: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ifadeleri geçmektedir.  Dolayısı ile öğrencilerimiz hareketliliklerin 1 Eylül </w:t>
      </w:r>
      <w:proofErr w:type="gramStart"/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2021’de</w:t>
      </w:r>
      <w:r w:rsidR="0070147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701471"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başlayacağını</w:t>
      </w:r>
      <w:proofErr w:type="gramEnd"/>
      <w:r w:rsidR="00701471"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701471" w:rsidRPr="00C20C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DÜŞÜNMEMELİDİRLER</w:t>
      </w:r>
      <w:r w:rsidR="00701471"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Farklı bir gelişme olursa yine duyuru yapılacaktır.</w:t>
      </w:r>
      <w:bookmarkStart w:id="0" w:name="_GoBack"/>
      <w:bookmarkEnd w:id="0"/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Tüm öğrencilerimize başarılar dileriz,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C20C59" w:rsidRPr="00C20C59" w:rsidRDefault="00C20C59" w:rsidP="00C20C5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C20C5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Uluslararası İlişkiler Ofisi</w:t>
      </w:r>
    </w:p>
    <w:p w:rsidR="00625260" w:rsidRDefault="00625260"/>
    <w:sectPr w:rsidR="0062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59"/>
    <w:rsid w:val="00625260"/>
    <w:rsid w:val="00701471"/>
    <w:rsid w:val="00C20C59"/>
    <w:rsid w:val="00D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29AB"/>
  <w15:chartTrackingRefBased/>
  <w15:docId w15:val="{83C2993D-63A6-4524-8F7E-01693FC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2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2</cp:revision>
  <dcterms:created xsi:type="dcterms:W3CDTF">2021-04-02T12:20:00Z</dcterms:created>
  <dcterms:modified xsi:type="dcterms:W3CDTF">2021-04-05T08:30:00Z</dcterms:modified>
</cp:coreProperties>
</file>